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系统填报团组-财务手续基本材料清单（“办结单”）说明</w:t>
      </w:r>
    </w:p>
    <w:p w14:paraId="6CC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（教职工、非厅级团组：经办人员使用2025年11月4日）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784"/>
        <w:gridCol w:w="5605"/>
      </w:tblGrid>
      <w:tr w14:paraId="634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56" w:type="dxa"/>
          </w:tcPr>
          <w:p w14:paraId="3A26293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42C23666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计财处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材料（第1叠）</w:t>
            </w:r>
          </w:p>
        </w:tc>
        <w:tc>
          <w:tcPr>
            <w:tcW w:w="5605" w:type="dxa"/>
          </w:tcPr>
          <w:p w14:paraId="649B0FEF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对外处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材料（第2叠）</w:t>
            </w:r>
          </w:p>
        </w:tc>
      </w:tr>
      <w:tr w14:paraId="7F2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6777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出访前，借款支撑材料</w:t>
            </w:r>
          </w:p>
        </w:tc>
        <w:tc>
          <w:tcPr>
            <w:tcW w:w="4784" w:type="dxa"/>
          </w:tcPr>
          <w:p w14:paraId="4E4A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1.省外办/省台港澳办/福州大学出国任务批件</w:t>
            </w:r>
          </w:p>
          <w:p w14:paraId="1315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（复印件1份，对外处加盖“与原件相符”章；但原件不在对外处的，复印件不盖章；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港澳台籍/外籍人员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605" w:type="dxa"/>
          </w:tcPr>
          <w:p w14:paraId="26E4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港澳台籍/外籍人员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无批件）</w:t>
            </w:r>
          </w:p>
        </w:tc>
      </w:tr>
      <w:tr w14:paraId="084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  <w:shd w:val="clear" w:color="auto" w:fill="auto"/>
            <w:vAlign w:val="top"/>
          </w:tcPr>
          <w:p w14:paraId="3EFA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84" w:type="dxa"/>
          </w:tcPr>
          <w:p w14:paraId="5D1E0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29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（系统打印件1份，对外处加盖“与因公出国（境）申报信息相符”章）</w:t>
            </w:r>
          </w:p>
        </w:tc>
        <w:tc>
          <w:tcPr>
            <w:tcW w:w="5605" w:type="dxa"/>
          </w:tcPr>
          <w:p w14:paraId="1F51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6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（系统打印件1份）</w:t>
            </w:r>
          </w:p>
        </w:tc>
      </w:tr>
      <w:tr w14:paraId="0D4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EF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11FD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66FC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（原件1份）</w:t>
            </w:r>
          </w:p>
        </w:tc>
        <w:tc>
          <w:tcPr>
            <w:tcW w:w="5605" w:type="dxa"/>
          </w:tcPr>
          <w:p w14:paraId="5B2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1A9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</w:tr>
      <w:tr w14:paraId="0EA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21A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5DDE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15C2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  <w:tc>
          <w:tcPr>
            <w:tcW w:w="5605" w:type="dxa"/>
          </w:tcPr>
          <w:p w14:paraId="7BCE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0C6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</w:tr>
      <w:tr w14:paraId="599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0F65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回国、境后，核销支撑材料</w:t>
            </w:r>
          </w:p>
        </w:tc>
        <w:tc>
          <w:tcPr>
            <w:tcW w:w="4784" w:type="dxa"/>
          </w:tcPr>
          <w:p w14:paraId="723E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5.1护照（或通行证）资料页（含名字，出生日期等）复印件1份</w:t>
            </w:r>
          </w:p>
        </w:tc>
        <w:tc>
          <w:tcPr>
            <w:tcW w:w="5605" w:type="dxa"/>
            <w:vAlign w:val="top"/>
          </w:tcPr>
          <w:p w14:paraId="3BA7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</w:p>
          <w:p w14:paraId="2F37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</w:tr>
      <w:tr w14:paraId="3AD0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7F6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066E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  <w:tc>
          <w:tcPr>
            <w:tcW w:w="5605" w:type="dxa"/>
            <w:vAlign w:val="top"/>
          </w:tcPr>
          <w:p w14:paraId="307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</w:tr>
      <w:tr w14:paraId="318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427B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4B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  <w:tc>
          <w:tcPr>
            <w:tcW w:w="5605" w:type="dxa"/>
            <w:vAlign w:val="top"/>
          </w:tcPr>
          <w:p w14:paraId="0374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</w:tr>
      <w:tr w14:paraId="3FB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2B6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10C5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5.4如缺少中国边检章，则需提交国家移民管理局出入境记录查询结果（复印件1份）</w:t>
            </w:r>
          </w:p>
        </w:tc>
        <w:tc>
          <w:tcPr>
            <w:tcW w:w="5605" w:type="dxa"/>
            <w:vAlign w:val="top"/>
          </w:tcPr>
          <w:p w14:paraId="2E7FB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0E4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6455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352B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6.1登机牌（复印件1份）</w:t>
            </w:r>
          </w:p>
        </w:tc>
        <w:tc>
          <w:tcPr>
            <w:tcW w:w="5605" w:type="dxa"/>
            <w:vAlign w:val="top"/>
          </w:tcPr>
          <w:p w14:paraId="16E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2C5F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04E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5354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6.2航空运输电子客票行程单（印有国家税务总局发票监制章），或者“电子客票行程单/ITINERARY”+对应的“发票”/“收据”/“支付记录”（复印件1份）</w:t>
            </w:r>
          </w:p>
        </w:tc>
        <w:tc>
          <w:tcPr>
            <w:tcW w:w="5605" w:type="dxa"/>
            <w:vAlign w:val="top"/>
          </w:tcPr>
          <w:p w14:paraId="11458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</w:tr>
      <w:tr w14:paraId="06C3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6" w:type="dxa"/>
            <w:vMerge w:val="continue"/>
          </w:tcPr>
          <w:p w14:paraId="17F1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AA1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7.如未乘坐飞机，则需提交车票等相关交通票据</w:t>
            </w:r>
          </w:p>
          <w:p w14:paraId="6A66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  <w:tc>
          <w:tcPr>
            <w:tcW w:w="5605" w:type="dxa"/>
            <w:vAlign w:val="top"/>
          </w:tcPr>
          <w:p w14:paraId="4B279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73B0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</w:tr>
      <w:tr w14:paraId="7FA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84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2731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复印件1份，对外处加盖“与原件相符”章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605" w:type="dxa"/>
          </w:tcPr>
          <w:p w14:paraId="053F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1份），两种常见情形如下：</w:t>
            </w:r>
          </w:p>
          <w:p w14:paraId="45CE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出国团组护照上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如果缺少签证或者边检章，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（模板，见系统“帮助”栏）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（另外，扫描件和WORD文档，请作为“其他附件”上传系统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）；</w:t>
            </w:r>
          </w:p>
          <w:p w14:paraId="723B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如果由于乘坐凌晨或深夜航班，或者航班延误等原因，导致护照（或通行证）上中方出、入境章日期与系统上填报的离开、回抵中国大陆日期不相同，请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格式可参考8.1所述模板，内容请根据实际情况撰写，阐述原因，并请附上佐证材料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（另外，扫描件和WORD文档，请作为“其他附件”上传系统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0666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609B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4BDB9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1份，各勾选框“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”由对外处审核人员在核对材料时勾选；对外处加盖“任务完结”章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605" w:type="dxa"/>
          </w:tcPr>
          <w:p w14:paraId="0CC2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1份，由领取人在复印件底部空白处手写“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本材料原件已由________________于20  年 月  日领走。领取人电话：xxxxxxxxxxx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</w:tr>
      <w:tr w14:paraId="387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6" w:type="dxa"/>
          </w:tcPr>
          <w:p w14:paraId="26EF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另需核对</w:t>
            </w:r>
          </w:p>
        </w:tc>
        <w:tc>
          <w:tcPr>
            <w:tcW w:w="4784" w:type="dxa"/>
          </w:tcPr>
          <w:p w14:paraId="1D2F41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11" w:firstLineChars="10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06B8E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对于计财处需要的其他材料，请咨询计财处</w:t>
            </w:r>
          </w:p>
        </w:tc>
        <w:tc>
          <w:tcPr>
            <w:tcW w:w="5605" w:type="dxa"/>
          </w:tcPr>
          <w:p w14:paraId="5B120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10.系统上，确认“回国（境）公示”是否已期满（最早需等到期满后的次日才可加盖“任务完结”章）</w:t>
            </w:r>
          </w:p>
          <w:p w14:paraId="04D4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11.教职工出国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纸质版“出访成果报告、跟进落实情况表、执行情况报告表、报批中文行程表、实际中文行程表”</w:t>
            </w:r>
          </w:p>
          <w:p w14:paraId="70EC7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12.教职工出境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纸质版“出访成果报告”</w:t>
            </w:r>
          </w:p>
        </w:tc>
      </w:tr>
      <w:tr w14:paraId="474C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945" w:type="dxa"/>
            <w:gridSpan w:val="3"/>
          </w:tcPr>
          <w:p w14:paraId="021A7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系统登录方式，详见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instrText xml:space="preserve"> HYPERLINK "https://oce.fzu.edu.cn/info/1017/4737.htm" </w:instrTex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Style w:val="6"/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https://oce.fzu.edu.cn/info/1017/4737.htm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或扫描二维码：</w:t>
            </w:r>
            <w:r>
              <w:rPr>
                <w:rFonts w:hint="default"/>
                <w:b/>
                <w:bCs/>
                <w:sz w:val="40"/>
                <w:szCs w:val="48"/>
                <w:lang w:val="en-US" w:eastAsia="zh-CN"/>
              </w:rPr>
              <w:drawing>
                <wp:inline distT="0" distB="0" distL="114300" distR="114300">
                  <wp:extent cx="660400" cy="660400"/>
                  <wp:effectExtent l="0" t="0" r="6350" b="6350"/>
                  <wp:docPr id="2" name="图片 2" descr="系统登录方式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系统登录方式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516E0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015265D2">
      <w:pPr>
        <w:jc w:val="center"/>
        <w:rPr>
          <w:rFonts w:hint="eastAsia" w:ascii="宋体" w:hAnsi="宋体" w:eastAsia="宋体"/>
          <w:b/>
          <w:bCs/>
          <w:sz w:val="48"/>
          <w:szCs w:val="48"/>
        </w:rPr>
      </w:pPr>
    </w:p>
    <w:p w14:paraId="7D864C64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情况说明</w:t>
      </w:r>
    </w:p>
    <w:p w14:paraId="7FCBD89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1AA4045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highlight w:val="yellow"/>
        </w:rPr>
        <w:t>本人XXX，于20XX年X月X日至20XX年X月X日赴XX（国家/地区）参加学术会议（或执行其他任务）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【参照批件</w:t>
      </w:r>
      <w:r>
        <w:rPr>
          <w:rFonts w:hint="eastAsia" w:ascii="宋体" w:hAnsi="宋体" w:eastAsia="宋体"/>
          <w:sz w:val="32"/>
          <w:szCs w:val="32"/>
          <w:highlight w:val="yellow"/>
          <w:lang w:val="en-US" w:eastAsia="zh-CN"/>
        </w:rPr>
        <w:t>或者出国（境）申请表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填写】</w:t>
      </w:r>
      <w:r>
        <w:rPr>
          <w:rFonts w:hint="eastAsia" w:ascii="宋体" w:hAnsi="宋体" w:eastAsia="宋体"/>
          <w:sz w:val="32"/>
          <w:szCs w:val="32"/>
        </w:rPr>
        <w:t>，由于XX（国家/地区）对我国（或XX国籍）出访人员免签，所以护照上无签证；又因为XX（国家/地区）实行电子自助通关，因此护照上无XX（国家/地区）出入境边检章。</w:t>
      </w:r>
    </w:p>
    <w:p w14:paraId="4E08FBF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108EC7BC">
      <w:pPr>
        <w:rPr>
          <w:rFonts w:ascii="宋体" w:hAnsi="宋体" w:eastAsia="宋体"/>
          <w:sz w:val="32"/>
          <w:szCs w:val="32"/>
        </w:rPr>
      </w:pPr>
    </w:p>
    <w:p w14:paraId="4EBFEEB7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出访人员：XXX（签字）</w:t>
      </w:r>
    </w:p>
    <w:p w14:paraId="0EAB67F1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日期：20XX年X月X日</w:t>
      </w:r>
    </w:p>
    <w:p w14:paraId="51238284">
      <w:pPr>
        <w:jc w:val="left"/>
        <w:rPr>
          <w:rFonts w:ascii="宋体" w:hAnsi="宋体" w:eastAsia="宋体"/>
          <w:sz w:val="32"/>
          <w:szCs w:val="32"/>
        </w:rPr>
      </w:pPr>
    </w:p>
    <w:p w14:paraId="79D87391">
      <w:pPr>
        <w:jc w:val="left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yellow"/>
        </w:rPr>
        <w:t>（以上内容仅供参考，</w:t>
      </w:r>
      <w:r>
        <w:rPr>
          <w:rFonts w:hint="eastAsia" w:ascii="宋体" w:hAnsi="宋体" w:eastAsia="宋体"/>
          <w:sz w:val="44"/>
          <w:szCs w:val="44"/>
          <w:highlight w:val="yellow"/>
          <w:lang w:val="en-US" w:eastAsia="zh-CN"/>
        </w:rPr>
        <w:t>请</w:t>
      </w:r>
      <w:bookmarkStart w:id="0" w:name="_GoBack"/>
      <w:bookmarkEnd w:id="0"/>
      <w:r>
        <w:rPr>
          <w:rFonts w:hint="eastAsia" w:ascii="宋体" w:hAnsi="宋体" w:eastAsia="宋体"/>
          <w:sz w:val="44"/>
          <w:szCs w:val="44"/>
          <w:highlight w:val="yellow"/>
        </w:rPr>
        <w:t>根据实际情况调整用词）</w:t>
      </w:r>
    </w:p>
    <w:p w14:paraId="6452E58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323" w:right="550" w:bottom="323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cjk symbols fallback sc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8F30"/>
    <w:rsid w:val="019625A8"/>
    <w:rsid w:val="0294639D"/>
    <w:rsid w:val="02D93672"/>
    <w:rsid w:val="033933A3"/>
    <w:rsid w:val="05497A68"/>
    <w:rsid w:val="08D00D60"/>
    <w:rsid w:val="0A892BC4"/>
    <w:rsid w:val="0A8B12EC"/>
    <w:rsid w:val="0ABF5336"/>
    <w:rsid w:val="0C823DA3"/>
    <w:rsid w:val="0CCB346F"/>
    <w:rsid w:val="0D235754"/>
    <w:rsid w:val="1109296B"/>
    <w:rsid w:val="11B53A11"/>
    <w:rsid w:val="11D0140E"/>
    <w:rsid w:val="14623BA8"/>
    <w:rsid w:val="15A72150"/>
    <w:rsid w:val="16C72CC4"/>
    <w:rsid w:val="174724F7"/>
    <w:rsid w:val="17546308"/>
    <w:rsid w:val="1869219B"/>
    <w:rsid w:val="19620200"/>
    <w:rsid w:val="19D333EF"/>
    <w:rsid w:val="1D1E3640"/>
    <w:rsid w:val="1FA07B1F"/>
    <w:rsid w:val="22832679"/>
    <w:rsid w:val="23494ECF"/>
    <w:rsid w:val="2385335F"/>
    <w:rsid w:val="23F06FA5"/>
    <w:rsid w:val="28B3278C"/>
    <w:rsid w:val="29DD3F3B"/>
    <w:rsid w:val="2B703BAB"/>
    <w:rsid w:val="2E0423DE"/>
    <w:rsid w:val="2EBF198B"/>
    <w:rsid w:val="2ED9650A"/>
    <w:rsid w:val="2FB15C4D"/>
    <w:rsid w:val="2FDD11E5"/>
    <w:rsid w:val="31F2254D"/>
    <w:rsid w:val="323B1111"/>
    <w:rsid w:val="32963F38"/>
    <w:rsid w:val="3322483B"/>
    <w:rsid w:val="33581700"/>
    <w:rsid w:val="336E5173"/>
    <w:rsid w:val="351A24E7"/>
    <w:rsid w:val="387117BC"/>
    <w:rsid w:val="38A50319"/>
    <w:rsid w:val="3A1228D5"/>
    <w:rsid w:val="3B3D0D0E"/>
    <w:rsid w:val="3B43347B"/>
    <w:rsid w:val="3C4A7C4B"/>
    <w:rsid w:val="3CDA12FA"/>
    <w:rsid w:val="3D2A4FD8"/>
    <w:rsid w:val="3DE76B84"/>
    <w:rsid w:val="3E7464C6"/>
    <w:rsid w:val="406F7222"/>
    <w:rsid w:val="41B0776F"/>
    <w:rsid w:val="42162288"/>
    <w:rsid w:val="44410A4B"/>
    <w:rsid w:val="454774B6"/>
    <w:rsid w:val="47FD25E6"/>
    <w:rsid w:val="48DC58F8"/>
    <w:rsid w:val="495E36B3"/>
    <w:rsid w:val="49D420FF"/>
    <w:rsid w:val="4BF90C50"/>
    <w:rsid w:val="4C4600EA"/>
    <w:rsid w:val="4EC80569"/>
    <w:rsid w:val="4F6E6C35"/>
    <w:rsid w:val="4F972F9D"/>
    <w:rsid w:val="51D2540F"/>
    <w:rsid w:val="523B4FD5"/>
    <w:rsid w:val="527B6265"/>
    <w:rsid w:val="52A96AF8"/>
    <w:rsid w:val="52E90262"/>
    <w:rsid w:val="54505185"/>
    <w:rsid w:val="54E12281"/>
    <w:rsid w:val="556D0CB7"/>
    <w:rsid w:val="55E5A0B7"/>
    <w:rsid w:val="581125D0"/>
    <w:rsid w:val="58C50F8C"/>
    <w:rsid w:val="59DB7BE7"/>
    <w:rsid w:val="5BB47BDB"/>
    <w:rsid w:val="5F0B6FEC"/>
    <w:rsid w:val="5FFE9F89"/>
    <w:rsid w:val="604B7CD1"/>
    <w:rsid w:val="63615846"/>
    <w:rsid w:val="636504FC"/>
    <w:rsid w:val="64A1349F"/>
    <w:rsid w:val="65DF8C00"/>
    <w:rsid w:val="66C6724E"/>
    <w:rsid w:val="68C71D64"/>
    <w:rsid w:val="6AE05E43"/>
    <w:rsid w:val="6E5979CF"/>
    <w:rsid w:val="6E5D693F"/>
    <w:rsid w:val="6E8B1913"/>
    <w:rsid w:val="706806CA"/>
    <w:rsid w:val="70BC01BB"/>
    <w:rsid w:val="719705AC"/>
    <w:rsid w:val="745B4417"/>
    <w:rsid w:val="745E268C"/>
    <w:rsid w:val="75FE2CA5"/>
    <w:rsid w:val="760326AF"/>
    <w:rsid w:val="76F46A9D"/>
    <w:rsid w:val="7AF7B6A5"/>
    <w:rsid w:val="7BEDFD3F"/>
    <w:rsid w:val="7D5F632E"/>
    <w:rsid w:val="7ECD724F"/>
    <w:rsid w:val="7EF15BF0"/>
    <w:rsid w:val="7FDF23B4"/>
    <w:rsid w:val="BBFF0F9B"/>
    <w:rsid w:val="BFB71CB9"/>
    <w:rsid w:val="D77F8F30"/>
    <w:rsid w:val="DFEE2568"/>
    <w:rsid w:val="E1EE8930"/>
    <w:rsid w:val="EBEDDEDA"/>
    <w:rsid w:val="F59622AA"/>
    <w:rsid w:val="F5DF6ED7"/>
    <w:rsid w:val="FE7757B6"/>
    <w:rsid w:val="FF66ACA2"/>
    <w:rsid w:val="FFEF86A2"/>
    <w:rsid w:val="FFFF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.cjk symbols fallback sc" w:hAnsi=".cjk symbols fallback sc" w:eastAsia=".cjk symbols fallback sc" w:cs=".cjk symbols fallback sc"/>
      <w:sz w:val="40"/>
      <w:szCs w:val="4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1461</Characters>
  <Lines>0</Lines>
  <Paragraphs>0</Paragraphs>
  <TotalTime>0</TotalTime>
  <ScaleCrop>false</ScaleCrop>
  <LinksUpToDate>false</LinksUpToDate>
  <CharactersWithSpaces>1466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2025-10-25T03:45:00Z</dcterms:created>
  <dc:creator>1989</dc:creator>
  <cp:lastModifiedBy>林长真</cp:lastModifiedBy>
  <cp:lastPrinted>2025-10-31T01:18:00Z</cp:lastPrinted>
  <dcterms:modified xsi:type="dcterms:W3CDTF">2025-11-04T09:42:42Z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4ABECE67268FE5D2FD6C01695DB1017D_43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